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D6" w:rsidRDefault="006C1FD6" w:rsidP="006C1FD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Gesendet:</w:t>
      </w:r>
      <w:r>
        <w:rPr>
          <w:rFonts w:ascii="Verdana" w:eastAsia="Times New Roman" w:hAnsi="Verdana"/>
          <w:sz w:val="18"/>
          <w:szCs w:val="18"/>
        </w:rPr>
        <w:t> Freitag, 25. Mai 2018 um 16:15 Uhr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Von:</w:t>
      </w:r>
      <w:r>
        <w:rPr>
          <w:rFonts w:ascii="Verdana" w:eastAsia="Times New Roman" w:hAnsi="Verdana"/>
          <w:sz w:val="18"/>
          <w:szCs w:val="18"/>
        </w:rPr>
        <w:t> "Nina Jacobi" &lt;</w:t>
      </w:r>
      <w:hyperlink r:id="rId4" w:history="1">
        <w:r>
          <w:rPr>
            <w:rStyle w:val="Hyperlink"/>
            <w:rFonts w:ascii="Verdana" w:eastAsia="Times New Roman" w:hAnsi="Verdana"/>
            <w:sz w:val="18"/>
            <w:szCs w:val="18"/>
          </w:rPr>
          <w:t>Nina.Jacobi@bssb.de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An:</w:t>
      </w:r>
      <w:r>
        <w:rPr>
          <w:rFonts w:ascii="Verdana" w:eastAsia="Times New Roman" w:hAnsi="Verdana"/>
          <w:sz w:val="18"/>
          <w:szCs w:val="18"/>
        </w:rPr>
        <w:t> Kein Empfänger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Betreff:</w:t>
      </w:r>
      <w:r>
        <w:rPr>
          <w:rFonts w:ascii="Verdana" w:eastAsia="Times New Roman" w:hAnsi="Verdana"/>
          <w:sz w:val="18"/>
          <w:szCs w:val="18"/>
        </w:rPr>
        <w:t> BSSB / Informationen zum Datenschutz</w:t>
      </w:r>
    </w:p>
    <w:p w:rsidR="006C1FD6" w:rsidRDefault="006C1FD6" w:rsidP="006C1FD6">
      <w:pPr>
        <w:pStyle w:val="NurText"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Verteiler: Landesausschuss, Gauschützenmeister/innen</w:t>
      </w:r>
    </w:p>
    <w:p w:rsidR="006C1FD6" w:rsidRDefault="006C1FD6" w:rsidP="006C1FD6">
      <w:pPr>
        <w:pStyle w:val="NurText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Sehr geehrte Damen und Herren, 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 mit Blick auf das Inkrafttreten der Datenschutzgrundverordnung übersenden wir Ihnen als Anlage eine kurze und hoffentlich verständliche Zusammenfassung der zu beachtenden Punkte. 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Im Einzelnen:</w:t>
      </w:r>
    </w:p>
    <w:p w:rsidR="006C1FD6" w:rsidRDefault="006C1FD6" w:rsidP="006C1FD6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 1.</w:t>
      </w:r>
      <w:r>
        <w:rPr>
          <w:rFonts w:ascii="Arial" w:hAnsi="Arial" w:cs="Arial"/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Informationen zum Umgang mit Fotos, </w:t>
      </w:r>
    </w:p>
    <w:p w:rsidR="006C1FD6" w:rsidRDefault="006C1FD6" w:rsidP="006C1FD6">
      <w:pPr>
        <w:pStyle w:val="Listenabsatz"/>
        <w:ind w:left="780" w:hanging="360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eine Mustervorlage für eine Datenschutzerklärung der Vereinshomepage, </w:t>
      </w:r>
    </w:p>
    <w:p w:rsidR="006C1FD6" w:rsidRDefault="006C1FD6" w:rsidP="006C1FD6">
      <w:pPr>
        <w:pStyle w:val="Listenabsatz"/>
        <w:ind w:left="780" w:hanging="360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eine </w:t>
      </w:r>
      <w:proofErr w:type="spellStart"/>
      <w:r>
        <w:rPr>
          <w:rFonts w:ascii="Arial" w:hAnsi="Arial" w:cs="Arial"/>
          <w:sz w:val="20"/>
          <w:szCs w:val="20"/>
        </w:rPr>
        <w:t>ausfüllbare</w:t>
      </w:r>
      <w:proofErr w:type="spellEnd"/>
      <w:r>
        <w:rPr>
          <w:rFonts w:ascii="Arial" w:hAnsi="Arial" w:cs="Arial"/>
          <w:sz w:val="20"/>
          <w:szCs w:val="20"/>
        </w:rPr>
        <w:t xml:space="preserve"> Vorlage eines Verarbeitungsverzeichnisses sowie</w:t>
      </w:r>
    </w:p>
    <w:p w:rsidR="006C1FD6" w:rsidRDefault="006C1FD6" w:rsidP="006C1FD6">
      <w:pPr>
        <w:pStyle w:val="Listenabsatz"/>
        <w:ind w:left="780" w:hanging="360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eine inhaltliche Zusammenfassung der wichtigsten Punkte und Erläuterung einiger Praxisfragen (auch ZMI). 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 Bitte senden Sie die Informationen auch an Ihre Vereine. 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 Der Bayerische Sportschützenbund hat seit Mai 2018 einen </w:t>
      </w:r>
      <w:r>
        <w:rPr>
          <w:rFonts w:ascii="Arial" w:hAnsi="Arial" w:cs="Arial"/>
          <w:b/>
          <w:bCs/>
          <w:sz w:val="20"/>
          <w:szCs w:val="20"/>
        </w:rPr>
        <w:t>neuen Datenschutzbeauftragten</w:t>
      </w:r>
      <w:r>
        <w:rPr>
          <w:rFonts w:ascii="Arial" w:hAnsi="Arial" w:cs="Arial"/>
          <w:sz w:val="20"/>
          <w:szCs w:val="20"/>
        </w:rPr>
        <w:t xml:space="preserve">, Herrn Herbert </w:t>
      </w:r>
      <w:proofErr w:type="spellStart"/>
      <w:r>
        <w:rPr>
          <w:rFonts w:ascii="Arial" w:hAnsi="Arial" w:cs="Arial"/>
          <w:sz w:val="20"/>
          <w:szCs w:val="20"/>
        </w:rPr>
        <w:t>Isdebski</w:t>
      </w:r>
      <w:proofErr w:type="spellEnd"/>
      <w:r>
        <w:rPr>
          <w:rFonts w:ascii="Arial" w:hAnsi="Arial" w:cs="Arial"/>
          <w:sz w:val="20"/>
          <w:szCs w:val="20"/>
        </w:rPr>
        <w:t xml:space="preserve">. Er ist unter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datenschutz@bssb.de</w:t>
        </w:r>
      </w:hyperlink>
      <w:r>
        <w:rPr>
          <w:rFonts w:ascii="Arial" w:hAnsi="Arial" w:cs="Arial"/>
          <w:sz w:val="20"/>
          <w:szCs w:val="20"/>
        </w:rPr>
        <w:t xml:space="preserve"> erreichbar. Die vollständigen Kontaktdaten finden Sie auf unserer Homepage. </w:t>
      </w:r>
    </w:p>
    <w:p w:rsidR="006C1FD6" w:rsidRDefault="006C1FD6" w:rsidP="006C1FD6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sz w:val="20"/>
          <w:szCs w:val="20"/>
        </w:rPr>
        <w:t xml:space="preserve">Als Hilfestellung für unsere Mitglieder bieten wir ab Donnerstag, 07.06.2018, eine </w:t>
      </w:r>
      <w:r>
        <w:rPr>
          <w:rFonts w:ascii="Arial" w:hAnsi="Arial" w:cs="Arial"/>
          <w:b/>
          <w:bCs/>
          <w:sz w:val="20"/>
          <w:szCs w:val="20"/>
        </w:rPr>
        <w:t>wöchentliche Sprechstunde</w:t>
      </w:r>
      <w:r>
        <w:rPr>
          <w:rFonts w:ascii="Arial" w:hAnsi="Arial" w:cs="Arial"/>
          <w:sz w:val="20"/>
          <w:szCs w:val="20"/>
        </w:rPr>
        <w:t xml:space="preserve"> mit unserem Datenschutzbeauftragten an. Herr </w:t>
      </w:r>
      <w:proofErr w:type="spellStart"/>
      <w:r>
        <w:rPr>
          <w:rFonts w:ascii="Arial" w:hAnsi="Arial" w:cs="Arial"/>
          <w:sz w:val="20"/>
          <w:szCs w:val="20"/>
        </w:rPr>
        <w:t>Isdebski</w:t>
      </w:r>
      <w:proofErr w:type="spellEnd"/>
      <w:r>
        <w:rPr>
          <w:rFonts w:ascii="Arial" w:hAnsi="Arial" w:cs="Arial"/>
          <w:sz w:val="20"/>
          <w:szCs w:val="20"/>
        </w:rPr>
        <w:t xml:space="preserve"> beantwortet dann jeden Donnerstag von 16.00 bis 18.00 Uhr die Fragen unserer Mitglieder am Telefon. Einzelheiten hierzu und die Kontaktdaten finden Sie in der nächsten Ausgabe der Bayerischen Schützenzeitung. </w:t>
      </w:r>
    </w:p>
    <w:p w:rsidR="006C1FD6" w:rsidRDefault="006C1FD6" w:rsidP="006C1FD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t> </w:t>
      </w:r>
      <w:r>
        <w:rPr>
          <w:rFonts w:ascii="Arial" w:hAnsi="Arial" w:cs="Arial"/>
          <w:sz w:val="20"/>
          <w:szCs w:val="20"/>
        </w:rPr>
        <w:t>Mit freundlichem Gruß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 Alexander </w:t>
      </w:r>
      <w:proofErr w:type="spellStart"/>
      <w:r>
        <w:rPr>
          <w:rFonts w:ascii="Arial" w:hAnsi="Arial" w:cs="Arial"/>
          <w:sz w:val="20"/>
          <w:szCs w:val="20"/>
        </w:rPr>
        <w:t>Heidel</w:t>
      </w:r>
      <w:proofErr w:type="spellEnd"/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(Geschäftsführer)</w:t>
      </w:r>
    </w:p>
    <w:p w:rsidR="006C1FD6" w:rsidRDefault="006C1FD6" w:rsidP="006C1FD6">
      <w:pPr>
        <w:spacing w:before="100" w:beforeAutospacing="1" w:after="100" w:afterAutospacing="1"/>
      </w:pPr>
      <w:r>
        <w:t> i. A.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Nina Jacobi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(Sekretariat)</w:t>
      </w:r>
    </w:p>
    <w:p w:rsidR="006C1FD6" w:rsidRDefault="006C1FD6" w:rsidP="006C1FD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Tel.: 089 / 316949-17</w:t>
      </w:r>
    </w:p>
    <w:p w:rsidR="001F29E5" w:rsidRDefault="001F29E5"/>
    <w:sectPr w:rsidR="001F29E5" w:rsidSect="001F2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D6"/>
    <w:rsid w:val="001F29E5"/>
    <w:rsid w:val="006C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FD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1FD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1FD6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1FD6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1F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enschutz@bssb.de" TargetMode="External"/><Relationship Id="rId4" Type="http://schemas.openxmlformats.org/officeDocument/2006/relationships/hyperlink" Target="mailto:Nina.Jacobi@bss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2018-05-28T14:53:00Z</dcterms:created>
  <dcterms:modified xsi:type="dcterms:W3CDTF">2018-05-28T14:55:00Z</dcterms:modified>
</cp:coreProperties>
</file>